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0" w:right="0" w:firstLine="0"/>
        <w:jc w:val="center"/>
        <w:rPr>
          <w:rFonts w:ascii="Bookman Old Style" w:hAnsi="Bookman Old Style" w:eastAsia="Arial"/>
          <w:sz w:val="24"/>
          <w:szCs w:val="24"/>
        </w:rPr>
      </w:pPr>
      <w:r>
        <w:rPr>
          <w:rFonts w:ascii="Bookman Old Style" w:hAnsi="Bookman Old Style"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2253615</wp:posOffset>
            </wp:positionH>
            <wp:positionV relativeFrom="paragraph">
              <wp:posOffset>-801370</wp:posOffset>
            </wp:positionV>
            <wp:extent cx="1065530" cy="1035050"/>
            <wp:effectExtent l="0" t="0" r="0" b="0"/>
            <wp:wrapNone/>
            <wp:docPr id="2" name="Picture 1" descr="Image result for lambang garu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Image result for lambang garud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0449" cy="104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uto"/>
        <w:ind w:left="0" w:right="0" w:firstLine="0"/>
        <w:jc w:val="center"/>
        <w:rPr>
          <w:rFonts w:ascii="Bookman Old Style" w:hAnsi="Bookman Old Style" w:eastAsia="Arial"/>
          <w:sz w:val="24"/>
          <w:szCs w:val="24"/>
          <w:lang w:val="en-US"/>
        </w:rPr>
      </w:pPr>
      <w:r>
        <w:rPr>
          <w:rFonts w:ascii="Bookman Old Style" w:hAnsi="Bookman Old Style" w:eastAsia="Arial"/>
          <w:sz w:val="24"/>
          <w:szCs w:val="24"/>
        </w:rPr>
        <w:t xml:space="preserve">KABUPATEN </w:t>
      </w:r>
      <w:r>
        <w:rPr>
          <w:rFonts w:ascii="Bookman Old Style" w:hAnsi="Bookman Old Style" w:eastAsia="Arial"/>
          <w:sz w:val="24"/>
          <w:szCs w:val="24"/>
          <w:lang w:val="en-US"/>
        </w:rPr>
        <w:t>BANJARNEGARA</w:t>
      </w:r>
    </w:p>
    <w:p>
      <w:pPr>
        <w:spacing w:line="360" w:lineRule="auto"/>
        <w:ind w:left="0" w:right="0" w:firstLine="0"/>
        <w:jc w:val="center"/>
        <w:rPr>
          <w:rFonts w:ascii="Bookman Old Style" w:hAnsi="Bookman Old Style" w:eastAsia="Arial"/>
          <w:sz w:val="24"/>
          <w:szCs w:val="24"/>
          <w:lang w:val="en-US"/>
        </w:rPr>
      </w:pPr>
      <w:r>
        <w:rPr>
          <w:rFonts w:ascii="Bookman Old Style" w:hAnsi="Bookman Old Style" w:eastAsia="Arial"/>
          <w:sz w:val="24"/>
          <w:szCs w:val="24"/>
        </w:rPr>
        <w:t xml:space="preserve">KEPUTUSAN </w:t>
      </w:r>
      <w:r>
        <w:rPr>
          <w:rFonts w:ascii="Bookman Old Style" w:hAnsi="Bookman Old Style" w:eastAsia="Arial"/>
          <w:sz w:val="24"/>
          <w:szCs w:val="24"/>
          <w:lang w:val="en-US"/>
        </w:rPr>
        <w:t>KEPALA KALIPELUS</w:t>
      </w:r>
    </w:p>
    <w:p>
      <w:pPr>
        <w:spacing w:after="240" w:line="360" w:lineRule="auto"/>
        <w:ind w:left="0" w:right="0" w:firstLine="0"/>
        <w:jc w:val="center"/>
        <w:rPr>
          <w:rFonts w:ascii="Bookman Old Style" w:hAnsi="Bookman Old Style" w:eastAsia="Arial"/>
          <w:sz w:val="24"/>
          <w:szCs w:val="24"/>
          <w:lang w:val="en-US"/>
        </w:rPr>
      </w:pPr>
      <w:r>
        <w:rPr>
          <w:rFonts w:ascii="Bookman Old Style" w:hAnsi="Bookman Old Style" w:eastAsia="Arial"/>
          <w:sz w:val="24"/>
          <w:szCs w:val="24"/>
        </w:rPr>
        <w:t xml:space="preserve">NOMOR </w:t>
      </w:r>
      <w:r>
        <w:rPr>
          <w:rFonts w:hint="default" w:ascii="Bookman Old Style" w:hAnsi="Bookman Old Style" w:eastAsia="Arial"/>
          <w:sz w:val="24"/>
          <w:szCs w:val="24"/>
          <w:lang w:val="en-US"/>
        </w:rPr>
        <w:t>18</w:t>
      </w:r>
      <w:r>
        <w:rPr>
          <w:rFonts w:ascii="Bookman Old Style" w:hAnsi="Bookman Old Style" w:eastAsia="Arial"/>
          <w:sz w:val="24"/>
          <w:szCs w:val="24"/>
          <w:lang w:val="en-US"/>
        </w:rPr>
        <w:t xml:space="preserve">  </w:t>
      </w:r>
      <w:r>
        <w:rPr>
          <w:rFonts w:ascii="Bookman Old Style" w:hAnsi="Bookman Old Style" w:eastAsia="Arial"/>
          <w:sz w:val="24"/>
          <w:szCs w:val="24"/>
        </w:rPr>
        <w:t>TAHUN 20</w:t>
      </w:r>
      <w:r>
        <w:rPr>
          <w:rFonts w:ascii="Bookman Old Style" w:hAnsi="Bookman Old Style" w:eastAsia="Arial"/>
          <w:sz w:val="24"/>
          <w:szCs w:val="24"/>
          <w:lang w:val="en-US"/>
        </w:rPr>
        <w:t>24</w:t>
      </w:r>
    </w:p>
    <w:p>
      <w:pPr>
        <w:pStyle w:val="9"/>
        <w:spacing w:line="36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  <w:lang w:val="id-ID"/>
        </w:rPr>
        <w:t>TENTANG</w:t>
      </w:r>
    </w:p>
    <w:p>
      <w:pPr>
        <w:pStyle w:val="9"/>
        <w:spacing w:line="360" w:lineRule="auto"/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PEMBENTUKAN</w:t>
      </w:r>
      <w:r>
        <w:rPr>
          <w:rFonts w:ascii="Bookman Old Style" w:hAnsi="Bookman Old Style" w:cs="Arial"/>
          <w:sz w:val="24"/>
          <w:szCs w:val="24"/>
          <w:lang w:val="id-ID"/>
        </w:rPr>
        <w:t xml:space="preserve"> KELOMPOK SWADAYA MASYARAKAT</w:t>
      </w:r>
      <w:r>
        <w:rPr>
          <w:rFonts w:ascii="Bookman Old Style" w:hAnsi="Bookman Old Style" w:cs="Arial"/>
          <w:sz w:val="24"/>
          <w:szCs w:val="24"/>
        </w:rPr>
        <w:t xml:space="preserve"> (KSM) KALIPELUS </w:t>
      </w:r>
    </w:p>
    <w:p>
      <w:pPr>
        <w:pStyle w:val="9"/>
        <w:spacing w:line="360" w:lineRule="auto"/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“SEHAT BAHAGIA”</w:t>
      </w:r>
    </w:p>
    <w:p>
      <w:pPr>
        <w:pStyle w:val="9"/>
        <w:spacing w:line="36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</w:rPr>
        <w:t xml:space="preserve">PENERIMA BANTUAN PEMERINTAH KEGIATAN DAK INFRASTRUKTUR SANITASI </w:t>
      </w:r>
      <w:r>
        <w:rPr>
          <w:rFonts w:ascii="Bookman Old Style" w:hAnsi="Bookman Old Style" w:eastAsia="Arial"/>
          <w:sz w:val="24"/>
          <w:szCs w:val="24"/>
        </w:rPr>
        <w:t>DESA KALIPELUS KECAMATAN PURWANEGARA</w:t>
      </w:r>
    </w:p>
    <w:p>
      <w:pPr>
        <w:pStyle w:val="9"/>
        <w:spacing w:line="360" w:lineRule="auto"/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DENGAN RAHMAT TUHAN YANG MAHA ESA</w:t>
      </w:r>
    </w:p>
    <w:p>
      <w:pPr>
        <w:pStyle w:val="9"/>
        <w:spacing w:line="360" w:lineRule="auto"/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eastAsia="Arial"/>
          <w:sz w:val="24"/>
          <w:szCs w:val="24"/>
        </w:rPr>
        <w:t>KEPALA DESA KALIPELUS</w:t>
      </w:r>
      <w:r>
        <w:rPr>
          <w:rFonts w:ascii="Bookman Old Style" w:hAnsi="Bookman Old Style" w:cs="Arial"/>
          <w:sz w:val="24"/>
          <w:szCs w:val="24"/>
        </w:rPr>
        <w:t>,</w:t>
      </w:r>
    </w:p>
    <w:p>
      <w:pPr>
        <w:pStyle w:val="9"/>
        <w:jc w:val="center"/>
        <w:rPr>
          <w:rFonts w:ascii="Bookman Old Style" w:hAnsi="Bookman Old Style" w:cs="Arial"/>
          <w:sz w:val="24"/>
          <w:szCs w:val="24"/>
          <w:lang w:val="id-ID"/>
        </w:rPr>
      </w:pP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5"/>
        <w:gridCol w:w="293"/>
        <w:gridCol w:w="68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3" w:hRule="atLeast"/>
        </w:trPr>
        <w:tc>
          <w:tcPr>
            <w:tcW w:w="2135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 xml:space="preserve">Menimbang </w:t>
            </w:r>
          </w:p>
        </w:tc>
        <w:tc>
          <w:tcPr>
            <w:tcW w:w="293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6860" w:type="dxa"/>
          </w:tcPr>
          <w:p>
            <w:pPr>
              <w:pStyle w:val="9"/>
              <w:numPr>
                <w:ilvl w:val="0"/>
                <w:numId w:val="1"/>
              </w:numPr>
              <w:spacing w:line="360" w:lineRule="auto"/>
              <w:ind w:left="322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 xml:space="preserve">bahwa untuk kelancaran pelaksanaan bantuan pemerintah kegiatan </w:t>
            </w:r>
            <w:r>
              <w:rPr>
                <w:rFonts w:ascii="Bookman Old Style" w:hAnsi="Bookman Old Style" w:cs="Arial"/>
                <w:sz w:val="24"/>
                <w:szCs w:val="24"/>
              </w:rPr>
              <w:t>DAK Infrastruktur Sanitasi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 xml:space="preserve"> dipandang perlu membentuk Kelompok Swadaya Masyarakat (KSM) di Dusun Tambangan Desa Kalipelus </w:t>
            </w:r>
            <w:r>
              <w:rPr>
                <w:rFonts w:ascii="Bookman Old Style" w:hAnsi="Bookman Old Style" w:eastAsia="Arial"/>
                <w:sz w:val="24"/>
                <w:szCs w:val="24"/>
              </w:rPr>
              <w:t xml:space="preserve">Kecamatan Purwanegara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>Kabupaten Banjarnegara</w:t>
            </w:r>
            <w:r>
              <w:rPr>
                <w:rFonts w:ascii="Bookman Old Style" w:hAnsi="Bookman Old Style" w:cs="Arial"/>
                <w:sz w:val="24"/>
                <w:szCs w:val="24"/>
              </w:rPr>
              <w:t>;</w:t>
            </w:r>
          </w:p>
          <w:p>
            <w:pPr>
              <w:pStyle w:val="9"/>
              <w:numPr>
                <w:ilvl w:val="0"/>
                <w:numId w:val="1"/>
              </w:numPr>
              <w:spacing w:line="360" w:lineRule="auto"/>
              <w:ind w:left="322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 xml:space="preserve">bahwa dalam rangka memberi kejelasan pelaksanaan tugas, fungsi, hak dan kewajiban pengurus dan anggota Kelompok Swadaya Masyarakat (KSM) pada Kegiatan </w:t>
            </w:r>
            <w:r>
              <w:rPr>
                <w:rFonts w:ascii="Bookman Old Style" w:hAnsi="Bookman Old Style" w:cs="Arial"/>
                <w:sz w:val="24"/>
                <w:szCs w:val="24"/>
              </w:rPr>
              <w:t>DAK Infrastruktur Sanitasi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;</w:t>
            </w:r>
          </w:p>
          <w:p>
            <w:pPr>
              <w:pStyle w:val="9"/>
              <w:numPr>
                <w:ilvl w:val="0"/>
                <w:numId w:val="1"/>
              </w:numPr>
              <w:spacing w:after="240" w:line="360" w:lineRule="auto"/>
              <w:ind w:left="322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 xml:space="preserve">bahwa Tim Swakelola dalam kepengurusan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 xml:space="preserve">Kelompok Swadaya Masyarakat (KSM) 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dibentuk sesuai hasil musyawarah masyarakat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 xml:space="preserve">Desa </w:t>
            </w:r>
            <w:r>
              <w:rPr>
                <w:rFonts w:ascii="Bookman Old Style" w:hAnsi="Bookman Old Style" w:eastAsia="Arial"/>
                <w:sz w:val="24"/>
                <w:szCs w:val="24"/>
              </w:rPr>
              <w:t xml:space="preserve">Kalipelus  Kecamatan Purwanegara </w:t>
            </w:r>
            <w:r>
              <w:rPr>
                <w:rFonts w:ascii="Bookman Old Style" w:hAnsi="Bookman Old Style" w:cs="Arial"/>
                <w:sz w:val="24"/>
                <w:szCs w:val="24"/>
              </w:rPr>
              <w:t>Kabupaten Banjarnegara dengan bentuk dan susunan pengurus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nya sesuai dengan hasil kesepakatan warga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.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135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Mengingat</w:t>
            </w:r>
          </w:p>
        </w:tc>
        <w:tc>
          <w:tcPr>
            <w:tcW w:w="293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:</w:t>
            </w:r>
          </w:p>
        </w:tc>
        <w:tc>
          <w:tcPr>
            <w:tcW w:w="6860" w:type="dxa"/>
          </w:tcPr>
          <w:p>
            <w:pPr>
              <w:pStyle w:val="9"/>
              <w:numPr>
                <w:ilvl w:val="0"/>
                <w:numId w:val="2"/>
              </w:numPr>
              <w:spacing w:line="360" w:lineRule="auto"/>
              <w:ind w:left="322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 xml:space="preserve">Undang-undang Republik Indonesia nomor 23 tahun 1992 tentang Kesehatan; </w:t>
            </w:r>
          </w:p>
          <w:p>
            <w:pPr>
              <w:pStyle w:val="9"/>
              <w:numPr>
                <w:ilvl w:val="0"/>
                <w:numId w:val="2"/>
              </w:numPr>
              <w:spacing w:line="360" w:lineRule="auto"/>
              <w:ind w:left="322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Undang-undang Republik Indonesia nomor 32 tahun 2009 tentang Perlindungan dan Pengelolaan Lingkungan Hidup.</w:t>
            </w:r>
          </w:p>
          <w:p>
            <w:pPr>
              <w:pStyle w:val="9"/>
              <w:numPr>
                <w:ilvl w:val="0"/>
                <w:numId w:val="2"/>
              </w:numPr>
              <w:spacing w:line="360" w:lineRule="auto"/>
              <w:ind w:left="322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Undang-Undang Republik Indonesia Nomor 6  Tahun 2014 tentang Desa;</w:t>
            </w:r>
          </w:p>
          <w:p>
            <w:pPr>
              <w:pStyle w:val="9"/>
              <w:numPr>
                <w:ilvl w:val="0"/>
                <w:numId w:val="2"/>
              </w:numPr>
              <w:spacing w:line="360" w:lineRule="auto"/>
              <w:ind w:left="322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Peraturan Pemerintah No. 82 tahun 2001 tentang</w:t>
            </w:r>
          </w:p>
          <w:p>
            <w:pPr>
              <w:pStyle w:val="9"/>
              <w:numPr>
                <w:numId w:val="0"/>
              </w:numPr>
              <w:spacing w:line="360" w:lineRule="auto"/>
              <w:ind w:left="-38" w:leftChars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</w:p>
          <w:p>
            <w:pPr>
              <w:pStyle w:val="9"/>
              <w:numPr>
                <w:numId w:val="0"/>
              </w:numPr>
              <w:spacing w:line="360" w:lineRule="auto"/>
              <w:ind w:left="-38" w:leftChars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</w:p>
          <w:p>
            <w:pPr>
              <w:pStyle w:val="9"/>
              <w:numPr>
                <w:numId w:val="0"/>
              </w:numPr>
              <w:spacing w:line="360" w:lineRule="auto"/>
              <w:ind w:left="-38" w:leftChars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 xml:space="preserve"> Pengelolaan Kualitas Air dan Pengendalian Pe</w:t>
            </w:r>
            <w:bookmarkStart w:id="0" w:name="_GoBack"/>
            <w:bookmarkEnd w:id="0"/>
            <w:r>
              <w:rPr>
                <w:rFonts w:ascii="Bookman Old Style" w:hAnsi="Bookman Old Style" w:cs="Arial"/>
                <w:sz w:val="24"/>
                <w:szCs w:val="24"/>
              </w:rPr>
              <w:t>ncemaran Air;</w:t>
            </w:r>
          </w:p>
          <w:p>
            <w:pPr>
              <w:pStyle w:val="9"/>
              <w:numPr>
                <w:ilvl w:val="0"/>
                <w:numId w:val="2"/>
              </w:numPr>
              <w:spacing w:line="360" w:lineRule="auto"/>
              <w:ind w:left="322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Peraturan Pemerintah Nomor 43 Tahun 2014 tentang Peraturan Pelaksanaan Undang-Undang Nomor 6 Tahun 2014 tentang Desa sebagaimana telah diubah dengan Peraturan Pemerintah Nomor 47 Tahun 2015 tentang Perubahan atas Peraturan Pemerintah Nomor 43 Tahun 2014 tentang Peraturan Pelaksanaan Undang Undang Nomor 6 Tahun 2014 tentang Desa;</w:t>
            </w:r>
          </w:p>
          <w:p>
            <w:pPr>
              <w:pStyle w:val="9"/>
              <w:numPr>
                <w:ilvl w:val="0"/>
                <w:numId w:val="2"/>
              </w:numPr>
              <w:spacing w:line="360" w:lineRule="auto"/>
              <w:ind w:left="322"/>
              <w:jc w:val="both"/>
              <w:rPr>
                <w:rStyle w:val="10"/>
                <w:rFonts w:ascii="Bookman Old Style" w:hAnsi="Bookman Old Style" w:cs="Arial"/>
                <w:sz w:val="24"/>
                <w:szCs w:val="24"/>
              </w:rPr>
            </w:pP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>Peraturan Presiden Republik Indonesia Nomor 12 Tahun 2021 tentang Perubahan atas Peraturan Presiden Republik Indonesia Nomor 16 Tahun 2018 tentang Pengadaan Barang/Jasa Pemerintah;</w:t>
            </w:r>
          </w:p>
          <w:p>
            <w:pPr>
              <w:pStyle w:val="9"/>
              <w:numPr>
                <w:ilvl w:val="0"/>
                <w:numId w:val="2"/>
              </w:numPr>
              <w:spacing w:line="360" w:lineRule="auto"/>
              <w:ind w:left="322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Peraturan Menteri Lingkungan Hidup Nomor 112 Tahun 2002 tentang Perlindungan dan Pengelolaan Lingkungan Hidup;</w:t>
            </w:r>
          </w:p>
          <w:p>
            <w:pPr>
              <w:pStyle w:val="9"/>
              <w:numPr>
                <w:ilvl w:val="0"/>
                <w:numId w:val="2"/>
              </w:numPr>
              <w:spacing w:line="360" w:lineRule="auto"/>
              <w:ind w:left="322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Peraturan Menteri Dalam Negeri Nomor 5 Tahun 2007 tentang Pedoman Pedoman Penataan Kelembagaan Masyarakat;</w:t>
            </w:r>
          </w:p>
          <w:p>
            <w:pPr>
              <w:pStyle w:val="9"/>
              <w:numPr>
                <w:ilvl w:val="0"/>
                <w:numId w:val="2"/>
              </w:numPr>
              <w:spacing w:line="360" w:lineRule="auto"/>
              <w:ind w:left="322"/>
              <w:jc w:val="both"/>
              <w:rPr>
                <w:rStyle w:val="10"/>
                <w:rFonts w:ascii="Bookman Old Style" w:hAnsi="Bookman Old Style" w:cs="Arial"/>
                <w:sz w:val="24"/>
                <w:szCs w:val="24"/>
              </w:rPr>
            </w:pP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>Peraturan Menteri Pekerjaan Umum Dan Perumahan Rakyat Nomor 4 Tahun 2017 Tentang Penyelenggaraan Sistem Pengelolaan Air Limbah Domestik. (Berita Negara Republik Indonesia Tahun</w:t>
            </w:r>
            <w:r>
              <w:rPr>
                <w:rFonts w:ascii="Bookman Old Style" w:hAnsi="Bookman Old Style"/>
                <w:sz w:val="24"/>
                <w:szCs w:val="24"/>
              </w:rPr>
              <w:br w:type="textWrapping"/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>2017 Nomor 456);</w:t>
            </w:r>
          </w:p>
          <w:p>
            <w:pPr>
              <w:pStyle w:val="9"/>
              <w:spacing w:line="360" w:lineRule="auto"/>
              <w:ind w:left="322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5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Memperhatikan</w:t>
            </w:r>
          </w:p>
        </w:tc>
        <w:tc>
          <w:tcPr>
            <w:tcW w:w="293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6860" w:type="dxa"/>
          </w:tcPr>
          <w:p>
            <w:pPr>
              <w:spacing w:line="360" w:lineRule="auto"/>
              <w:ind w:left="0" w:right="0" w:firstLine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>Berita Acara Musyawarah Warga Dusun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  <w:lang w:val="en-US"/>
              </w:rPr>
              <w:t xml:space="preserve"> Tambangan, 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 xml:space="preserve">Desa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  <w:lang w:val="en-US"/>
              </w:rPr>
              <w:t xml:space="preserve">Kalipelus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 xml:space="preserve">Kecamatan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  <w:lang w:val="en-US"/>
              </w:rPr>
              <w:t xml:space="preserve">Purwanegara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>Kabupaten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  <w:lang w:val="en-US"/>
              </w:rPr>
              <w:t xml:space="preserve">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>Ban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  <w:lang w:val="en-US"/>
              </w:rPr>
              <w:t>jarnegara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 xml:space="preserve"> pada tanggal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  <w:lang w:val="en-US"/>
              </w:rPr>
              <w:t>22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 xml:space="preserve">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  <w:lang w:val="en-US"/>
              </w:rPr>
              <w:t xml:space="preserve">Maret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>20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  <w:lang w:val="en-US"/>
              </w:rPr>
              <w:t>23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 xml:space="preserve"> tentang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  <w:lang w:val="en-US"/>
              </w:rPr>
              <w:t xml:space="preserve">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>pembentukan Kelompok Swadaya Masyarakat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  <w:lang w:val="en-US"/>
              </w:rPr>
              <w:t xml:space="preserve"> (KSM) Kalipelus “Sehat Bahagia”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 xml:space="preserve">pada kegiatan </w:t>
            </w:r>
            <w:r>
              <w:rPr>
                <w:rFonts w:ascii="Bookman Old Style" w:hAnsi="Bookman Old Style" w:cs="Arial"/>
                <w:sz w:val="24"/>
                <w:szCs w:val="24"/>
              </w:rPr>
              <w:t>DAK Infrastruktur Sanitasi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 xml:space="preserve"> tahun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  <w:lang w:val="en-US"/>
              </w:rPr>
              <w:t xml:space="preserve">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>202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  <w:lang w:val="en-US"/>
              </w:rPr>
              <w:t>4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>.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8" w:type="dxa"/>
            <w:gridSpan w:val="3"/>
          </w:tcPr>
          <w:p>
            <w:pPr>
              <w:pStyle w:val="9"/>
              <w:spacing w:line="360" w:lineRule="auto"/>
              <w:ind w:left="-3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</w:p>
          <w:p>
            <w:pPr>
              <w:pStyle w:val="9"/>
              <w:spacing w:line="360" w:lineRule="auto"/>
              <w:ind w:left="-38"/>
              <w:jc w:val="center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MEMUTUSKAN</w:t>
            </w:r>
            <w:r>
              <w:rPr>
                <w:rFonts w:ascii="Bookman Old Style" w:hAnsi="Bookman Old Style" w:cs="Arial"/>
                <w:sz w:val="24"/>
                <w:szCs w:val="24"/>
              </w:rPr>
              <w:t>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5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M</w:t>
            </w:r>
            <w:r>
              <w:rPr>
                <w:rFonts w:ascii="Bookman Old Style" w:hAnsi="Bookman Old Style" w:cs="Arial"/>
                <w:sz w:val="24"/>
                <w:szCs w:val="24"/>
              </w:rPr>
              <w:t>entapkan</w:t>
            </w:r>
          </w:p>
        </w:tc>
        <w:tc>
          <w:tcPr>
            <w:tcW w:w="293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6860" w:type="dxa"/>
          </w:tcPr>
          <w:p>
            <w:pPr>
              <w:pStyle w:val="9"/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 xml:space="preserve">Keputusan Kepala Desa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 xml:space="preserve">Kalipelus Kecamatan Purwanegara Kabupaten Banjarnegara tentang pembentukan Kelompok Swadaya Masyarakat (KSM) Kalipelus “Sehat Bahagia” pada kegiatan </w:t>
            </w:r>
            <w:r>
              <w:rPr>
                <w:rFonts w:ascii="Bookman Old Style" w:hAnsi="Bookman Old Style" w:cs="Arial"/>
                <w:sz w:val="24"/>
                <w:szCs w:val="24"/>
              </w:rPr>
              <w:t>DAK Infrastruktur Sanitasi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 xml:space="preserve"> tahun 2024.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5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PERTAMA</w:t>
            </w:r>
          </w:p>
        </w:tc>
        <w:tc>
          <w:tcPr>
            <w:tcW w:w="293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6860" w:type="dxa"/>
          </w:tcPr>
          <w:p>
            <w:pPr>
              <w:pStyle w:val="9"/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Membentuk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>Kelompok Swadaya Masyarakat (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KSM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)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>Kalipelus “Sehat Bahagia”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 Desa Kalipelus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</w:rPr>
              <w:t>Kecamatan Purwanegara Kabupaten Banjarnegara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,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dengan Susunan Pengurus sebagaimana lampiran dalam Surat Keputusan ini.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5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KEDUA</w:t>
            </w:r>
          </w:p>
        </w:tc>
        <w:tc>
          <w:tcPr>
            <w:tcW w:w="293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6860" w:type="dxa"/>
          </w:tcPr>
          <w:p>
            <w:pPr>
              <w:pStyle w:val="9"/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Menugaskan Tim Swakelola sebagaimana dimaksud dalam Diktum PERTAMA untuk:</w:t>
            </w:r>
          </w:p>
          <w:p>
            <w:pPr>
              <w:pStyle w:val="9"/>
              <w:numPr>
                <w:ilvl w:val="0"/>
                <w:numId w:val="3"/>
              </w:numPr>
              <w:spacing w:line="360" w:lineRule="auto"/>
              <w:ind w:left="446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Tim Perencana memiliki tugas 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dan 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bertanggung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jawab dalam menyusun </w:t>
            </w:r>
            <w:r>
              <w:rPr>
                <w:rFonts w:ascii="Bookman Old Style" w:hAnsi="Bookman Old Style" w:cs="Arial"/>
                <w:sz w:val="24"/>
                <w:szCs w:val="24"/>
              </w:rPr>
              <w:t>dokumen Rencana Kerja Masyarakat (RKM)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, membuat gambar rencana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 kerja, 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spesifikasi tekni</w:t>
            </w:r>
            <w:r>
              <w:rPr>
                <w:rFonts w:ascii="Bookman Old Style" w:hAnsi="Bookman Old Style" w:cs="Arial"/>
                <w:sz w:val="24"/>
                <w:szCs w:val="24"/>
              </w:rPr>
              <w:t>s, rincian biaya pekerjaan, jadwal rencana pelaksanaan pekerjaan.</w:t>
            </w:r>
          </w:p>
          <w:p>
            <w:pPr>
              <w:pStyle w:val="9"/>
              <w:numPr>
                <w:ilvl w:val="0"/>
                <w:numId w:val="3"/>
              </w:numPr>
              <w:spacing w:line="360" w:lineRule="auto"/>
              <w:ind w:left="446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Tim Pelaksana memiliki tugas dan </w:t>
            </w:r>
            <w:r>
              <w:rPr>
                <w:rFonts w:ascii="Bookman Old Style" w:hAnsi="Bookman Old Style" w:cs="Arial"/>
                <w:sz w:val="24"/>
                <w:szCs w:val="24"/>
              </w:rPr>
              <w:t>ber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tanggung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jawab dalam melaksanakan pekerjaan sesuai dengan yang direncanaka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 membuat laporan pelaksanaan pekerjaan.</w:t>
            </w:r>
          </w:p>
          <w:p>
            <w:pPr>
              <w:pStyle w:val="9"/>
              <w:numPr>
                <w:ilvl w:val="0"/>
                <w:numId w:val="3"/>
              </w:numPr>
              <w:spacing w:line="360" w:lineRule="auto"/>
              <w:ind w:left="446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Tim Pengawas memiliki tugas dan </w:t>
            </w:r>
            <w:r>
              <w:rPr>
                <w:rFonts w:ascii="Bookman Old Style" w:hAnsi="Bookman Old Style" w:cs="Arial"/>
                <w:sz w:val="24"/>
                <w:szCs w:val="24"/>
              </w:rPr>
              <w:t>bertang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gung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jawab dalam melaksanakan pengawasan terhadap pelaksanaan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 dan pelaporan, baik fisik maupun administrasi pekerjaan swakelola.</w:t>
            </w:r>
          </w:p>
          <w:p>
            <w:pPr>
              <w:pStyle w:val="9"/>
              <w:numPr>
                <w:ilvl w:val="0"/>
                <w:numId w:val="3"/>
              </w:numPr>
              <w:spacing w:line="360" w:lineRule="auto"/>
              <w:ind w:left="446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Tim Pengadaan memiliki tugas </w:t>
            </w:r>
            <w:r>
              <w:rPr>
                <w:rFonts w:ascii="Bookman Old Style" w:hAnsi="Bookman Old Style" w:cs="Arial"/>
                <w:sz w:val="24"/>
                <w:szCs w:val="24"/>
              </w:rPr>
              <w:t>untuk melakukan pengadaan barang/jasa yang dibutuhkan dalam pelaksanaan swakelola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5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KETIGA</w:t>
            </w:r>
          </w:p>
        </w:tc>
        <w:tc>
          <w:tcPr>
            <w:tcW w:w="293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6860" w:type="dxa"/>
          </w:tcPr>
          <w:p>
            <w:pPr>
              <w:pStyle w:val="9"/>
              <w:spacing w:line="360" w:lineRule="auto"/>
              <w:ind w:left="446" w:hanging="444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Keputusan ini mulai berlaku sejak tanggal ditetapkan.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5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KEEMPAT</w:t>
            </w:r>
          </w:p>
        </w:tc>
        <w:tc>
          <w:tcPr>
            <w:tcW w:w="293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:</w:t>
            </w:r>
          </w:p>
        </w:tc>
        <w:tc>
          <w:tcPr>
            <w:tcW w:w="6860" w:type="dxa"/>
          </w:tcPr>
          <w:p>
            <w:pPr>
              <w:pStyle w:val="9"/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A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pabila dikemudian hari terdapat kekeliruan dalam keputusan ini akan diadakan perbaikan sebagaimana mestinya.</w:t>
            </w:r>
          </w:p>
        </w:tc>
      </w:tr>
    </w:tbl>
    <w:p>
      <w:pPr>
        <w:pStyle w:val="9"/>
        <w:spacing w:line="360" w:lineRule="auto"/>
        <w:rPr>
          <w:rFonts w:ascii="Bookman Old Style" w:hAnsi="Bookman Old Style" w:cs="Arial"/>
          <w:sz w:val="24"/>
          <w:szCs w:val="24"/>
          <w:lang w:val="id-ID"/>
        </w:rPr>
      </w:pPr>
    </w:p>
    <w:p>
      <w:pPr>
        <w:pStyle w:val="9"/>
        <w:spacing w:line="360" w:lineRule="auto"/>
        <w:ind w:left="4962"/>
        <w:rPr>
          <w:rFonts w:ascii="Bookman Old Style" w:hAnsi="Bookman Old Style" w:cs="Arial"/>
          <w:sz w:val="24"/>
          <w:szCs w:val="24"/>
          <w:lang w:val="id-ID"/>
        </w:rPr>
      </w:pPr>
    </w:p>
    <w:p>
      <w:pPr>
        <w:pStyle w:val="9"/>
        <w:spacing w:line="360" w:lineRule="auto"/>
        <w:ind w:left="4962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  <w:lang w:val="id-ID"/>
        </w:rPr>
        <w:t xml:space="preserve">Ditetapkan di : </w:t>
      </w:r>
      <w:r>
        <w:rPr>
          <w:rFonts w:ascii="Bookman Old Style" w:hAnsi="Bookman Old Style" w:cs="Arial"/>
          <w:sz w:val="24"/>
          <w:szCs w:val="24"/>
        </w:rPr>
        <w:t>Kalipelus</w:t>
      </w:r>
    </w:p>
    <w:p>
      <w:pPr>
        <w:pStyle w:val="9"/>
        <w:spacing w:line="360" w:lineRule="auto"/>
        <w:ind w:left="4962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  <w:lang w:val="id-ID"/>
        </w:rPr>
        <w:t>Pada tanggal</w:t>
      </w:r>
      <w:r>
        <w:rPr>
          <w:rFonts w:ascii="Bookman Old Style" w:hAnsi="Bookman Old Style" w:cs="Arial"/>
          <w:sz w:val="24"/>
          <w:szCs w:val="24"/>
          <w:lang w:val="id-ID"/>
        </w:rPr>
        <w:tab/>
      </w:r>
      <w:r>
        <w:rPr>
          <w:rFonts w:ascii="Bookman Old Style" w:hAnsi="Bookman Old Style" w:cs="Arial"/>
          <w:sz w:val="24"/>
          <w:szCs w:val="24"/>
        </w:rPr>
        <w:t xml:space="preserve">  </w:t>
      </w:r>
      <w:r>
        <w:rPr>
          <w:rFonts w:ascii="Bookman Old Style" w:hAnsi="Bookman Old Style" w:cs="Arial"/>
          <w:sz w:val="24"/>
          <w:szCs w:val="24"/>
          <w:lang w:val="id-ID"/>
        </w:rPr>
        <w:t xml:space="preserve">: </w:t>
      </w:r>
      <w:r>
        <w:rPr>
          <w:rFonts w:hint="default" w:ascii="Bookman Old Style" w:hAnsi="Bookman Old Style" w:cs="Arial"/>
          <w:sz w:val="24"/>
          <w:szCs w:val="24"/>
          <w:lang w:val="en-US"/>
        </w:rPr>
        <w:t xml:space="preserve">26 April </w:t>
      </w:r>
      <w:r>
        <w:rPr>
          <w:rFonts w:ascii="Bookman Old Style" w:hAnsi="Bookman Old Style" w:cs="Arial"/>
          <w:sz w:val="24"/>
          <w:szCs w:val="24"/>
        </w:rPr>
        <w:t xml:space="preserve"> 2024</w:t>
      </w:r>
    </w:p>
    <w:p>
      <w:pPr>
        <w:pStyle w:val="9"/>
        <w:spacing w:line="360" w:lineRule="auto"/>
        <w:ind w:left="4962"/>
        <w:rPr>
          <w:rFonts w:ascii="Bookman Old Style" w:hAnsi="Bookman Old Style" w:cs="Arial"/>
          <w:sz w:val="24"/>
          <w:szCs w:val="24"/>
          <w:lang w:val="id-ID"/>
        </w:rPr>
      </w:pPr>
    </w:p>
    <w:p>
      <w:pPr>
        <w:pStyle w:val="9"/>
        <w:spacing w:line="360" w:lineRule="auto"/>
        <w:ind w:left="4962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</w:rPr>
        <w:t>KEPALA DESA KALIPELUS</w:t>
      </w:r>
      <w:r>
        <w:rPr>
          <w:rFonts w:ascii="Bookman Old Style" w:hAnsi="Bookman Old Style" w:cs="Arial"/>
          <w:sz w:val="24"/>
          <w:szCs w:val="24"/>
          <w:lang w:val="id-ID"/>
        </w:rPr>
        <w:t>,</w:t>
      </w:r>
    </w:p>
    <w:p>
      <w:pPr>
        <w:pStyle w:val="9"/>
        <w:spacing w:line="360" w:lineRule="auto"/>
        <w:ind w:left="4962"/>
        <w:rPr>
          <w:rFonts w:ascii="Bookman Old Style" w:hAnsi="Bookman Old Style" w:cs="Arial"/>
          <w:sz w:val="24"/>
          <w:szCs w:val="24"/>
        </w:rPr>
      </w:pPr>
    </w:p>
    <w:p>
      <w:pPr>
        <w:pStyle w:val="9"/>
        <w:spacing w:line="360" w:lineRule="auto"/>
        <w:ind w:left="4962"/>
        <w:rPr>
          <w:rFonts w:ascii="Bookman Old Style" w:hAnsi="Bookman Old Style" w:cs="Arial"/>
          <w:sz w:val="24"/>
          <w:szCs w:val="24"/>
        </w:rPr>
      </w:pPr>
    </w:p>
    <w:p>
      <w:pPr>
        <w:pStyle w:val="9"/>
        <w:spacing w:line="360" w:lineRule="auto"/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                                                 HARTININGSIH</w:t>
      </w:r>
    </w:p>
    <w:p>
      <w:pPr>
        <w:pStyle w:val="9"/>
        <w:spacing w:line="360" w:lineRule="auto"/>
        <w:ind w:left="4962"/>
        <w:rPr>
          <w:rFonts w:ascii="Bookman Old Style" w:hAnsi="Bookman Old Style" w:cs="Arial"/>
          <w:sz w:val="24"/>
          <w:szCs w:val="24"/>
          <w:lang w:val="id-ID"/>
        </w:rPr>
      </w:pPr>
    </w:p>
    <w:p>
      <w:pPr>
        <w:pStyle w:val="9"/>
        <w:spacing w:line="360" w:lineRule="auto"/>
        <w:ind w:left="2977"/>
        <w:rPr>
          <w:rFonts w:ascii="Bookman Old Style" w:hAnsi="Bookman Old Style" w:cs="Arial"/>
          <w:sz w:val="24"/>
          <w:szCs w:val="24"/>
          <w:lang w:val="id-ID"/>
        </w:rPr>
      </w:pPr>
    </w:p>
    <w:p>
      <w:pPr>
        <w:pStyle w:val="9"/>
        <w:spacing w:line="360" w:lineRule="auto"/>
        <w:ind w:left="2977"/>
        <w:rPr>
          <w:rFonts w:ascii="Bookman Old Style" w:hAnsi="Bookman Old Style" w:cs="Arial"/>
          <w:sz w:val="24"/>
          <w:szCs w:val="24"/>
          <w:lang w:val="id-ID"/>
        </w:rPr>
      </w:pPr>
    </w:p>
    <w:p>
      <w:pPr>
        <w:rPr>
          <w:rFonts w:ascii="Bookman Old Style" w:hAnsi="Bookman Old Style" w:cs="Arial" w:eastAsiaTheme="minorHAnsi"/>
          <w:sz w:val="24"/>
          <w:szCs w:val="24"/>
          <w:lang w:eastAsia="en-US"/>
        </w:rPr>
      </w:pPr>
      <w:r>
        <w:rPr>
          <w:rFonts w:ascii="Bookman Old Style" w:hAnsi="Bookman Old Style" w:cs="Arial"/>
          <w:sz w:val="24"/>
          <w:szCs w:val="24"/>
        </w:rPr>
        <w:br w:type="page"/>
      </w: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8"/>
        <w:gridCol w:w="2562"/>
        <w:gridCol w:w="425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58" w:type="dxa"/>
          </w:tcPr>
          <w:p>
            <w:pPr>
              <w:rPr>
                <w:rFonts w:ascii="Bookman Old Style" w:hAnsi="Bookman Old Style" w:cs="Arial"/>
                <w:sz w:val="24"/>
                <w:szCs w:val="24"/>
              </w:rPr>
            </w:pPr>
          </w:p>
        </w:tc>
        <w:tc>
          <w:tcPr>
            <w:tcW w:w="2562" w:type="dxa"/>
          </w:tcPr>
          <w:p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Lampiran :</w:t>
            </w:r>
          </w:p>
        </w:tc>
        <w:tc>
          <w:tcPr>
            <w:tcW w:w="4252" w:type="dxa"/>
          </w:tcPr>
          <w:p>
            <w:pPr>
              <w:ind w:left="27" w:firstLine="0"/>
              <w:jc w:val="both"/>
              <w:rPr>
                <w:rFonts w:ascii="Bookman Old Style" w:hAnsi="Bookman Old Style" w:cs="Arial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 xml:space="preserve">Keputusan </w:t>
            </w:r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Kepala Desa Kalipelus</w:t>
            </w:r>
          </w:p>
          <w:p>
            <w:pPr>
              <w:ind w:left="27" w:firstLine="0"/>
              <w:jc w:val="both"/>
              <w:rPr>
                <w:rFonts w:ascii="Bookman Old Style" w:hAnsi="Bookman Old Style" w:cs="Arial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 </w:t>
            </w:r>
            <w:r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  <w:t>18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 Tahun 202</w:t>
            </w:r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4</w:t>
            </w:r>
          </w:p>
          <w:p>
            <w:pPr>
              <w:ind w:left="27" w:firstLine="0"/>
              <w:rPr>
                <w:rFonts w:ascii="Bookman Old Style" w:hAnsi="Bookman Old Style" w:cs="Arial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tentang Pembentukan Tim Swakelola Kelompok Swadaya Masyarakat (K</w:t>
            </w:r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SM</w:t>
            </w:r>
            <w:r>
              <w:rPr>
                <w:rFonts w:ascii="Bookman Old Style" w:hAnsi="Bookman Old Style" w:cs="Arial"/>
                <w:sz w:val="24"/>
                <w:szCs w:val="24"/>
              </w:rPr>
              <w:t xml:space="preserve">) </w:t>
            </w:r>
            <w:r>
              <w:rPr>
                <w:rStyle w:val="10"/>
                <w:rFonts w:ascii="Bookman Old Style" w:hAnsi="Bookman Old Style" w:cs="Arial"/>
                <w:sz w:val="24"/>
                <w:szCs w:val="24"/>
                <w:lang w:val="en-US"/>
              </w:rPr>
              <w:t>Kalipelus “Sehat Bahagia”</w:t>
            </w:r>
          </w:p>
        </w:tc>
      </w:tr>
    </w:tbl>
    <w:p>
      <w:pPr>
        <w:pStyle w:val="9"/>
        <w:spacing w:line="360" w:lineRule="auto"/>
        <w:ind w:left="2977"/>
        <w:rPr>
          <w:rFonts w:ascii="Bookman Old Style" w:hAnsi="Bookman Old Style" w:cs="Arial"/>
          <w:sz w:val="24"/>
          <w:szCs w:val="24"/>
          <w:lang w:val="id-ID"/>
        </w:rPr>
      </w:pPr>
    </w:p>
    <w:tbl>
      <w:tblPr>
        <w:tblStyle w:val="5"/>
        <w:tblW w:w="892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58"/>
        <w:gridCol w:w="567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258" w:type="dxa"/>
            <w:vAlign w:val="center"/>
          </w:tcPr>
          <w:p>
            <w:pPr>
              <w:pStyle w:val="9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b/>
                <w:sz w:val="24"/>
                <w:szCs w:val="24"/>
                <w:lang w:val="id-ID"/>
              </w:rPr>
              <w:t>JABATAN</w:t>
            </w:r>
          </w:p>
        </w:tc>
        <w:tc>
          <w:tcPr>
            <w:tcW w:w="5670" w:type="dxa"/>
            <w:vAlign w:val="center"/>
          </w:tcPr>
          <w:p>
            <w:pPr>
              <w:pStyle w:val="9"/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b/>
                <w:sz w:val="24"/>
                <w:szCs w:val="24"/>
                <w:lang w:val="id-ID"/>
              </w:rPr>
              <w:t>NAMA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258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Penasihat</w:t>
            </w:r>
          </w:p>
        </w:tc>
        <w:tc>
          <w:tcPr>
            <w:tcW w:w="5670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HARTININGSIH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258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Ketua</w:t>
            </w:r>
          </w:p>
        </w:tc>
        <w:tc>
          <w:tcPr>
            <w:tcW w:w="5670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>TUTUR WARDOYO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258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Sekretaris </w:t>
            </w:r>
          </w:p>
        </w:tc>
        <w:tc>
          <w:tcPr>
            <w:tcW w:w="5670" w:type="dxa"/>
          </w:tcPr>
          <w:p>
            <w:pPr>
              <w:pStyle w:val="9"/>
              <w:spacing w:line="360" w:lineRule="auto"/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  <w:t>YUNITA INDAH.P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258" w:type="dxa"/>
          </w:tcPr>
          <w:p>
            <w:pPr>
              <w:pStyle w:val="9"/>
              <w:spacing w:line="360" w:lineRule="auto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Bendahara </w:t>
            </w:r>
          </w:p>
        </w:tc>
        <w:tc>
          <w:tcPr>
            <w:tcW w:w="5670" w:type="dxa"/>
          </w:tcPr>
          <w:p>
            <w:pPr>
              <w:pStyle w:val="9"/>
              <w:spacing w:line="360" w:lineRule="auto"/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  <w:t>MEI JUMIATI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28" w:type="dxa"/>
            <w:gridSpan w:val="2"/>
          </w:tcPr>
          <w:p>
            <w:pPr>
              <w:pStyle w:val="9"/>
              <w:numPr>
                <w:ilvl w:val="0"/>
                <w:numId w:val="4"/>
              </w:numPr>
              <w:spacing w:line="360" w:lineRule="auto"/>
              <w:ind w:left="447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Tim </w:t>
            </w:r>
            <w:r>
              <w:rPr>
                <w:rFonts w:ascii="Bookman Old Style" w:hAnsi="Bookman Old Style" w:cs="Arial"/>
                <w:sz w:val="24"/>
                <w:szCs w:val="24"/>
              </w:rPr>
              <w:t>Perencana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258" w:type="dxa"/>
          </w:tcPr>
          <w:p>
            <w:pPr>
              <w:pStyle w:val="9"/>
              <w:spacing w:line="360" w:lineRule="auto"/>
              <w:ind w:left="447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Anggota 1</w:t>
            </w:r>
          </w:p>
        </w:tc>
        <w:tc>
          <w:tcPr>
            <w:tcW w:w="5670" w:type="dxa"/>
          </w:tcPr>
          <w:p>
            <w:pPr>
              <w:pStyle w:val="9"/>
              <w:spacing w:line="360" w:lineRule="auto"/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  <w:t>NANDANG BUDI.P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258" w:type="dxa"/>
          </w:tcPr>
          <w:p>
            <w:pPr>
              <w:pStyle w:val="9"/>
              <w:spacing w:line="360" w:lineRule="auto"/>
              <w:ind w:left="447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Anggota 2</w:t>
            </w:r>
          </w:p>
        </w:tc>
        <w:tc>
          <w:tcPr>
            <w:tcW w:w="5670" w:type="dxa"/>
          </w:tcPr>
          <w:p>
            <w:pPr>
              <w:pStyle w:val="9"/>
              <w:spacing w:line="360" w:lineRule="auto"/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  <w:t>WAHYANTO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28" w:type="dxa"/>
            <w:gridSpan w:val="2"/>
          </w:tcPr>
          <w:p>
            <w:pPr>
              <w:pStyle w:val="9"/>
              <w:numPr>
                <w:ilvl w:val="0"/>
                <w:numId w:val="4"/>
              </w:numPr>
              <w:spacing w:line="360" w:lineRule="auto"/>
              <w:ind w:left="447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Tim Pelaksana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258" w:type="dxa"/>
          </w:tcPr>
          <w:p>
            <w:pPr>
              <w:pStyle w:val="9"/>
              <w:spacing w:line="360" w:lineRule="auto"/>
              <w:ind w:left="454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Anggota 1</w:t>
            </w:r>
          </w:p>
        </w:tc>
        <w:tc>
          <w:tcPr>
            <w:tcW w:w="5670" w:type="dxa"/>
          </w:tcPr>
          <w:p>
            <w:pPr>
              <w:pStyle w:val="9"/>
              <w:spacing w:line="360" w:lineRule="auto"/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  <w:t>SUKARNO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258" w:type="dxa"/>
          </w:tcPr>
          <w:p>
            <w:pPr>
              <w:pStyle w:val="9"/>
              <w:spacing w:line="360" w:lineRule="auto"/>
              <w:ind w:left="447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Anggota </w:t>
            </w:r>
            <w:r>
              <w:rPr>
                <w:rFonts w:ascii="Bookman Old Style" w:hAnsi="Bookman Old Style" w:cs="Arial"/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>
            <w:pPr>
              <w:pStyle w:val="9"/>
              <w:spacing w:line="360" w:lineRule="auto"/>
              <w:ind w:left="360" w:hanging="360"/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  <w:t>JAMINGUN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258" w:type="dxa"/>
          </w:tcPr>
          <w:p>
            <w:pPr>
              <w:pStyle w:val="9"/>
              <w:spacing w:line="360" w:lineRule="auto"/>
              <w:ind w:left="447"/>
              <w:rPr>
                <w:rFonts w:ascii="Bookman Old Style" w:hAnsi="Bookman Old Style" w:cs="Arial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Anggota </w:t>
            </w:r>
            <w:r>
              <w:rPr>
                <w:rFonts w:ascii="Bookman Old Style" w:hAnsi="Bookman Old Style" w:cs="Arial"/>
                <w:sz w:val="24"/>
                <w:szCs w:val="24"/>
              </w:rPr>
              <w:t>3</w:t>
            </w:r>
          </w:p>
        </w:tc>
        <w:tc>
          <w:tcPr>
            <w:tcW w:w="5670" w:type="dxa"/>
          </w:tcPr>
          <w:p>
            <w:pPr>
              <w:pStyle w:val="9"/>
              <w:spacing w:line="360" w:lineRule="auto"/>
              <w:ind w:left="360" w:hanging="360"/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  <w:t>SUKARMANTO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28" w:type="dxa"/>
            <w:gridSpan w:val="2"/>
          </w:tcPr>
          <w:p>
            <w:pPr>
              <w:pStyle w:val="9"/>
              <w:numPr>
                <w:ilvl w:val="0"/>
                <w:numId w:val="4"/>
              </w:numPr>
              <w:spacing w:line="360" w:lineRule="auto"/>
              <w:ind w:left="447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Tim </w:t>
            </w:r>
            <w:r>
              <w:rPr>
                <w:rFonts w:ascii="Bookman Old Style" w:hAnsi="Bookman Old Style" w:cs="Arial"/>
                <w:sz w:val="24"/>
                <w:szCs w:val="24"/>
              </w:rPr>
              <w:t>Pengawas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258" w:type="dxa"/>
          </w:tcPr>
          <w:p>
            <w:pPr>
              <w:pStyle w:val="9"/>
              <w:spacing w:line="360" w:lineRule="auto"/>
              <w:ind w:left="447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Anggota 1</w:t>
            </w:r>
          </w:p>
        </w:tc>
        <w:tc>
          <w:tcPr>
            <w:tcW w:w="5670" w:type="dxa"/>
          </w:tcPr>
          <w:p>
            <w:pPr>
              <w:pStyle w:val="9"/>
              <w:spacing w:line="360" w:lineRule="auto"/>
              <w:ind w:left="360" w:hanging="360"/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  <w:t>AMRIH WALUYATI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258" w:type="dxa"/>
          </w:tcPr>
          <w:p>
            <w:pPr>
              <w:pStyle w:val="9"/>
              <w:spacing w:line="360" w:lineRule="auto"/>
              <w:ind w:left="447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Anggota 2</w:t>
            </w:r>
          </w:p>
        </w:tc>
        <w:tc>
          <w:tcPr>
            <w:tcW w:w="5670" w:type="dxa"/>
          </w:tcPr>
          <w:p>
            <w:pPr>
              <w:pStyle w:val="9"/>
              <w:spacing w:line="360" w:lineRule="auto"/>
              <w:ind w:left="360" w:hanging="360"/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  <w:t>YESICA DANESWARI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928" w:type="dxa"/>
            <w:gridSpan w:val="2"/>
          </w:tcPr>
          <w:p>
            <w:pPr>
              <w:pStyle w:val="9"/>
              <w:numPr>
                <w:ilvl w:val="0"/>
                <w:numId w:val="4"/>
              </w:numPr>
              <w:spacing w:line="360" w:lineRule="auto"/>
              <w:ind w:left="447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Tim Pengadaan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3258" w:type="dxa"/>
          </w:tcPr>
          <w:p>
            <w:pPr>
              <w:pStyle w:val="9"/>
              <w:spacing w:line="360" w:lineRule="auto"/>
              <w:ind w:left="447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Anggota 1</w:t>
            </w:r>
          </w:p>
        </w:tc>
        <w:tc>
          <w:tcPr>
            <w:tcW w:w="5670" w:type="dxa"/>
          </w:tcPr>
          <w:p>
            <w:pPr>
              <w:pStyle w:val="9"/>
              <w:spacing w:line="360" w:lineRule="auto"/>
              <w:ind w:left="360" w:hanging="360"/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  <w:t>BUNG SUTION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3258" w:type="dxa"/>
          </w:tcPr>
          <w:p>
            <w:pPr>
              <w:pStyle w:val="9"/>
              <w:spacing w:line="360" w:lineRule="auto"/>
              <w:ind w:left="306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</w:rPr>
              <w:t xml:space="preserve">  </w:t>
            </w:r>
            <w:r>
              <w:rPr>
                <w:rFonts w:ascii="Bookman Old Style" w:hAnsi="Bookman Old Style" w:cs="Arial"/>
                <w:sz w:val="24"/>
                <w:szCs w:val="24"/>
                <w:lang w:val="id-ID"/>
              </w:rPr>
              <w:t>Anggota 2</w:t>
            </w:r>
          </w:p>
        </w:tc>
        <w:tc>
          <w:tcPr>
            <w:tcW w:w="5670" w:type="dxa"/>
          </w:tcPr>
          <w:p>
            <w:pPr>
              <w:pStyle w:val="9"/>
              <w:spacing w:line="360" w:lineRule="auto"/>
              <w:ind w:left="360" w:hanging="360"/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Arial"/>
                <w:sz w:val="24"/>
                <w:szCs w:val="24"/>
                <w:lang w:val="en-US"/>
              </w:rPr>
              <w:t>SULIS SETIYO WIDODO</w:t>
            </w:r>
          </w:p>
        </w:tc>
      </w:tr>
    </w:tbl>
    <w:p>
      <w:pPr>
        <w:pStyle w:val="9"/>
        <w:spacing w:line="360" w:lineRule="auto"/>
        <w:rPr>
          <w:rFonts w:ascii="Bookman Old Style" w:hAnsi="Bookman Old Style" w:cs="Arial"/>
          <w:sz w:val="24"/>
          <w:szCs w:val="24"/>
          <w:lang w:val="id-ID"/>
        </w:rPr>
      </w:pPr>
    </w:p>
    <w:p>
      <w:pPr>
        <w:pStyle w:val="9"/>
        <w:spacing w:line="360" w:lineRule="auto"/>
        <w:ind w:left="4962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  <w:lang w:val="id-ID"/>
        </w:rPr>
        <w:t xml:space="preserve">Ditetapkan di : </w:t>
      </w:r>
      <w:r>
        <w:rPr>
          <w:rFonts w:ascii="Bookman Old Style" w:hAnsi="Bookman Old Style" w:cs="Arial"/>
          <w:sz w:val="24"/>
          <w:szCs w:val="24"/>
        </w:rPr>
        <w:t>Kalipelus</w:t>
      </w:r>
    </w:p>
    <w:p>
      <w:pPr>
        <w:pStyle w:val="9"/>
        <w:spacing w:line="360" w:lineRule="auto"/>
        <w:ind w:left="4962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  <w:lang w:val="id-ID"/>
        </w:rPr>
        <w:t>Pada tanggal</w:t>
      </w:r>
      <w:r>
        <w:rPr>
          <w:rFonts w:ascii="Bookman Old Style" w:hAnsi="Bookman Old Style" w:cs="Arial"/>
          <w:sz w:val="24"/>
          <w:szCs w:val="24"/>
          <w:lang w:val="id-ID"/>
        </w:rPr>
        <w:tab/>
      </w:r>
      <w:r>
        <w:rPr>
          <w:rFonts w:ascii="Bookman Old Style" w:hAnsi="Bookman Old Style" w:cs="Arial"/>
          <w:sz w:val="24"/>
          <w:szCs w:val="24"/>
        </w:rPr>
        <w:t xml:space="preserve">  </w:t>
      </w:r>
      <w:r>
        <w:rPr>
          <w:rFonts w:ascii="Bookman Old Style" w:hAnsi="Bookman Old Style" w:cs="Arial"/>
          <w:sz w:val="24"/>
          <w:szCs w:val="24"/>
          <w:lang w:val="id-ID"/>
        </w:rPr>
        <w:t xml:space="preserve">: </w:t>
      </w:r>
      <w:r>
        <w:rPr>
          <w:rFonts w:hint="default" w:ascii="Bookman Old Style" w:hAnsi="Bookman Old Style" w:cs="Arial"/>
          <w:sz w:val="24"/>
          <w:szCs w:val="24"/>
          <w:lang w:val="en-US"/>
        </w:rPr>
        <w:t xml:space="preserve">26 April </w:t>
      </w:r>
      <w:r>
        <w:rPr>
          <w:rFonts w:ascii="Bookman Old Style" w:hAnsi="Bookman Old Style" w:cs="Arial"/>
          <w:sz w:val="24"/>
          <w:szCs w:val="24"/>
        </w:rPr>
        <w:t xml:space="preserve"> 2024</w:t>
      </w:r>
    </w:p>
    <w:p>
      <w:pPr>
        <w:pStyle w:val="9"/>
        <w:tabs>
          <w:tab w:val="left" w:pos="5491"/>
        </w:tabs>
        <w:spacing w:line="360" w:lineRule="auto"/>
        <w:ind w:left="4962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  <w:lang w:val="id-ID"/>
        </w:rPr>
        <w:tab/>
      </w:r>
    </w:p>
    <w:p>
      <w:pPr>
        <w:pStyle w:val="9"/>
        <w:spacing w:line="360" w:lineRule="auto"/>
        <w:ind w:left="4962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</w:rPr>
        <w:t>KEPALA DESA KALIPELUS</w:t>
      </w:r>
      <w:r>
        <w:rPr>
          <w:rFonts w:ascii="Bookman Old Style" w:hAnsi="Bookman Old Style" w:cs="Arial"/>
          <w:sz w:val="24"/>
          <w:szCs w:val="24"/>
          <w:lang w:val="id-ID"/>
        </w:rPr>
        <w:t>,</w:t>
      </w:r>
    </w:p>
    <w:p>
      <w:pPr>
        <w:pStyle w:val="9"/>
        <w:spacing w:line="360" w:lineRule="auto"/>
        <w:ind w:left="4962"/>
        <w:rPr>
          <w:rFonts w:ascii="Bookman Old Style" w:hAnsi="Bookman Old Style" w:cs="Arial"/>
          <w:sz w:val="24"/>
          <w:szCs w:val="24"/>
        </w:rPr>
      </w:pPr>
    </w:p>
    <w:p>
      <w:pPr>
        <w:pStyle w:val="9"/>
        <w:spacing w:line="360" w:lineRule="auto"/>
        <w:ind w:left="4962"/>
        <w:rPr>
          <w:rFonts w:ascii="Bookman Old Style" w:hAnsi="Bookman Old Style" w:cs="Arial"/>
          <w:sz w:val="24"/>
          <w:szCs w:val="24"/>
        </w:rPr>
      </w:pPr>
    </w:p>
    <w:p>
      <w:pPr>
        <w:pStyle w:val="9"/>
        <w:spacing w:line="360" w:lineRule="auto"/>
        <w:ind w:left="4962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      HARTININGSIH</w:t>
      </w:r>
    </w:p>
    <w:p>
      <w:pPr>
        <w:pStyle w:val="7"/>
        <w:spacing w:line="360" w:lineRule="auto"/>
        <w:ind w:firstLine="0"/>
        <w:jc w:val="both"/>
        <w:rPr>
          <w:rFonts w:ascii="Bookman Old Style" w:hAnsi="Bookman Old Style" w:eastAsia="Bookman Old Style"/>
          <w:sz w:val="24"/>
          <w:szCs w:val="24"/>
        </w:rPr>
      </w:pPr>
    </w:p>
    <w:p>
      <w:pPr>
        <w:ind w:left="0" w:right="0" w:firstLine="0"/>
        <w:rPr>
          <w:rFonts w:ascii="Bookman Old Style" w:hAnsi="Bookman Old Style" w:eastAsia="Bookman Old Style"/>
          <w:i/>
          <w:sz w:val="24"/>
          <w:szCs w:val="24"/>
          <w:lang w:val="en-US"/>
        </w:rPr>
      </w:pPr>
      <w:r>
        <w:rPr>
          <w:rFonts w:ascii="Bookman Old Style" w:hAnsi="Bookman Old Style" w:eastAsia="Bookman Old Style"/>
          <w:i/>
          <w:sz w:val="24"/>
          <w:szCs w:val="24"/>
          <w:lang w:val="en-US"/>
        </w:rPr>
        <w:br w:type="page"/>
      </w:r>
    </w:p>
    <w:p>
      <w:pPr>
        <w:spacing w:line="360" w:lineRule="auto"/>
        <w:ind w:left="0" w:right="0" w:firstLine="0"/>
        <w:jc w:val="center"/>
        <w:rPr>
          <w:rFonts w:ascii="Bookman Old Style" w:hAnsi="Bookman Old Style" w:eastAsia="Arial"/>
          <w:sz w:val="24"/>
          <w:szCs w:val="24"/>
        </w:rPr>
      </w:pPr>
      <w:r>
        <w:rPr>
          <w:rFonts w:ascii="Bookman Old Style" w:hAnsi="Bookman Old Style"/>
          <w:sz w:val="24"/>
          <w:szCs w:val="24"/>
          <w:lang w:val="en-US"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2232025</wp:posOffset>
            </wp:positionH>
            <wp:positionV relativeFrom="paragraph">
              <wp:posOffset>-621665</wp:posOffset>
            </wp:positionV>
            <wp:extent cx="1061085" cy="1035050"/>
            <wp:effectExtent l="0" t="0" r="0" b="0"/>
            <wp:wrapNone/>
            <wp:docPr id="1" name="Picture 1" descr="Image result for lambang garu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age result for lambang garud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0449" cy="1044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uto"/>
        <w:ind w:left="0" w:right="0" w:firstLine="0"/>
        <w:jc w:val="center"/>
        <w:rPr>
          <w:rFonts w:ascii="Bookman Old Style" w:hAnsi="Bookman Old Style" w:eastAsia="Arial"/>
          <w:sz w:val="24"/>
          <w:szCs w:val="24"/>
        </w:rPr>
      </w:pPr>
    </w:p>
    <w:p>
      <w:pPr>
        <w:spacing w:line="360" w:lineRule="auto"/>
        <w:ind w:left="0" w:right="0" w:firstLine="0"/>
        <w:jc w:val="center"/>
        <w:rPr>
          <w:rFonts w:ascii="Bookman Old Style" w:hAnsi="Bookman Old Style" w:eastAsia="Arial"/>
          <w:sz w:val="24"/>
          <w:szCs w:val="24"/>
          <w:lang w:val="en-US"/>
        </w:rPr>
      </w:pPr>
    </w:p>
    <w:p>
      <w:pPr>
        <w:spacing w:line="360" w:lineRule="auto"/>
        <w:ind w:left="0" w:right="0" w:firstLine="0"/>
        <w:jc w:val="center"/>
        <w:rPr>
          <w:rFonts w:ascii="Bookman Old Style" w:hAnsi="Bookman Old Style" w:eastAsia="Arial"/>
          <w:sz w:val="24"/>
          <w:szCs w:val="24"/>
          <w:lang w:val="en-US"/>
        </w:rPr>
      </w:pPr>
    </w:p>
    <w:p>
      <w:pPr>
        <w:spacing w:line="360" w:lineRule="auto"/>
        <w:ind w:left="0" w:right="0" w:firstLine="0"/>
        <w:jc w:val="center"/>
        <w:rPr>
          <w:rFonts w:ascii="Bookman Old Style" w:hAnsi="Bookman Old Style" w:eastAsia="Arial"/>
          <w:sz w:val="32"/>
          <w:szCs w:val="24"/>
          <w:lang w:val="en-US"/>
        </w:rPr>
      </w:pPr>
      <w:r>
        <w:rPr>
          <w:rFonts w:ascii="Bookman Old Style" w:hAnsi="Bookman Old Style" w:eastAsia="Arial"/>
          <w:sz w:val="32"/>
          <w:szCs w:val="24"/>
        </w:rPr>
        <w:t xml:space="preserve">KABUPATEN </w:t>
      </w:r>
      <w:r>
        <w:rPr>
          <w:rFonts w:ascii="Bookman Old Style" w:hAnsi="Bookman Old Style" w:eastAsia="Arial"/>
          <w:sz w:val="32"/>
          <w:szCs w:val="24"/>
          <w:lang w:val="en-US"/>
        </w:rPr>
        <w:t>BANJARNEGARA</w:t>
      </w:r>
    </w:p>
    <w:p>
      <w:pPr>
        <w:spacing w:line="360" w:lineRule="auto"/>
        <w:ind w:left="0" w:right="0" w:firstLine="0"/>
        <w:jc w:val="center"/>
        <w:rPr>
          <w:rFonts w:ascii="Bookman Old Style" w:hAnsi="Bookman Old Style" w:eastAsia="Arial"/>
          <w:sz w:val="32"/>
          <w:szCs w:val="24"/>
          <w:lang w:val="en-US"/>
        </w:rPr>
      </w:pPr>
      <w:r>
        <w:rPr>
          <w:rFonts w:ascii="Bookman Old Style" w:hAnsi="Bookman Old Style" w:eastAsia="Arial"/>
          <w:sz w:val="32"/>
          <w:szCs w:val="24"/>
        </w:rPr>
        <w:t xml:space="preserve">KEPUTUSAN </w:t>
      </w:r>
      <w:r>
        <w:rPr>
          <w:rFonts w:ascii="Bookman Old Style" w:hAnsi="Bookman Old Style" w:eastAsia="Arial"/>
          <w:sz w:val="32"/>
          <w:szCs w:val="24"/>
          <w:lang w:val="en-US"/>
        </w:rPr>
        <w:t>KEPALA KALIPELUS</w:t>
      </w:r>
    </w:p>
    <w:p>
      <w:pPr>
        <w:spacing w:after="240" w:line="360" w:lineRule="auto"/>
        <w:ind w:left="0" w:right="0" w:firstLine="0"/>
        <w:jc w:val="center"/>
        <w:rPr>
          <w:rFonts w:ascii="Bookman Old Style" w:hAnsi="Bookman Old Style" w:eastAsia="Arial"/>
          <w:sz w:val="32"/>
          <w:szCs w:val="24"/>
          <w:lang w:val="en-US"/>
        </w:rPr>
      </w:pPr>
      <w:r>
        <w:rPr>
          <w:rFonts w:ascii="Bookman Old Style" w:hAnsi="Bookman Old Style" w:eastAsia="Arial"/>
          <w:sz w:val="32"/>
          <w:szCs w:val="24"/>
        </w:rPr>
        <w:t xml:space="preserve">NOMOR </w:t>
      </w:r>
      <w:r>
        <w:rPr>
          <w:rFonts w:hint="default" w:ascii="Bookman Old Style" w:hAnsi="Bookman Old Style" w:eastAsia="Arial"/>
          <w:sz w:val="32"/>
          <w:szCs w:val="24"/>
          <w:lang w:val="en-US"/>
        </w:rPr>
        <w:t>18</w:t>
      </w:r>
      <w:r>
        <w:rPr>
          <w:rFonts w:ascii="Bookman Old Style" w:hAnsi="Bookman Old Style" w:eastAsia="Arial"/>
          <w:sz w:val="32"/>
          <w:szCs w:val="24"/>
          <w:lang w:val="en-US"/>
        </w:rPr>
        <w:t xml:space="preserve">  </w:t>
      </w:r>
      <w:r>
        <w:rPr>
          <w:rFonts w:ascii="Bookman Old Style" w:hAnsi="Bookman Old Style" w:eastAsia="Arial"/>
          <w:sz w:val="32"/>
          <w:szCs w:val="24"/>
        </w:rPr>
        <w:t>TAHUN 20</w:t>
      </w:r>
      <w:r>
        <w:rPr>
          <w:rFonts w:ascii="Bookman Old Style" w:hAnsi="Bookman Old Style" w:eastAsia="Arial"/>
          <w:sz w:val="32"/>
          <w:szCs w:val="24"/>
          <w:lang w:val="en-US"/>
        </w:rPr>
        <w:t>24</w:t>
      </w:r>
    </w:p>
    <w:p>
      <w:pPr>
        <w:pStyle w:val="9"/>
        <w:spacing w:line="360" w:lineRule="auto"/>
        <w:jc w:val="center"/>
        <w:rPr>
          <w:rFonts w:ascii="Bookman Old Style" w:hAnsi="Bookman Old Style" w:cs="Arial"/>
          <w:sz w:val="32"/>
          <w:szCs w:val="24"/>
          <w:lang w:val="id-ID"/>
        </w:rPr>
      </w:pPr>
      <w:r>
        <w:rPr>
          <w:rFonts w:ascii="Bookman Old Style" w:hAnsi="Bookman Old Style" w:cs="Arial"/>
          <w:sz w:val="32"/>
          <w:szCs w:val="24"/>
          <w:lang w:val="id-ID"/>
        </w:rPr>
        <w:t>TENTANG</w:t>
      </w:r>
    </w:p>
    <w:p>
      <w:pPr>
        <w:pStyle w:val="9"/>
        <w:spacing w:line="360" w:lineRule="auto"/>
        <w:jc w:val="center"/>
        <w:rPr>
          <w:rFonts w:ascii="Bookman Old Style" w:hAnsi="Bookman Old Style" w:cs="Arial"/>
          <w:sz w:val="32"/>
          <w:szCs w:val="24"/>
        </w:rPr>
      </w:pPr>
      <w:r>
        <w:rPr>
          <w:rFonts w:ascii="Bookman Old Style" w:hAnsi="Bookman Old Style" w:cs="Arial"/>
          <w:sz w:val="32"/>
          <w:szCs w:val="24"/>
        </w:rPr>
        <w:t>PEMBENTUKAN</w:t>
      </w:r>
      <w:r>
        <w:rPr>
          <w:rFonts w:ascii="Bookman Old Style" w:hAnsi="Bookman Old Style" w:cs="Arial"/>
          <w:sz w:val="32"/>
          <w:szCs w:val="24"/>
          <w:lang w:val="id-ID"/>
        </w:rPr>
        <w:t xml:space="preserve"> KELOMPOK SWADAYA MASYARAKAT</w:t>
      </w:r>
      <w:r>
        <w:rPr>
          <w:rFonts w:ascii="Bookman Old Style" w:hAnsi="Bookman Old Style" w:cs="Arial"/>
          <w:sz w:val="32"/>
          <w:szCs w:val="24"/>
        </w:rPr>
        <w:t xml:space="preserve"> (KSM) KALIPELUS  “SEHAT BAHAGIA”</w:t>
      </w:r>
    </w:p>
    <w:p>
      <w:pPr>
        <w:pStyle w:val="9"/>
        <w:spacing w:line="360" w:lineRule="auto"/>
        <w:jc w:val="center"/>
        <w:rPr>
          <w:rFonts w:ascii="Bookman Old Style" w:hAnsi="Bookman Old Style" w:cs="Arial"/>
          <w:sz w:val="32"/>
          <w:szCs w:val="24"/>
        </w:rPr>
      </w:pPr>
    </w:p>
    <w:p>
      <w:pPr>
        <w:pStyle w:val="9"/>
        <w:spacing w:line="360" w:lineRule="auto"/>
        <w:jc w:val="center"/>
        <w:rPr>
          <w:rFonts w:ascii="Bookman Old Style" w:hAnsi="Bookman Old Style" w:cs="Arial"/>
          <w:sz w:val="32"/>
          <w:szCs w:val="24"/>
        </w:rPr>
      </w:pPr>
      <w:r>
        <w:rPr>
          <w:rFonts w:ascii="Bookman Old Style" w:hAnsi="Bookman Old Style" w:cs="Arial"/>
          <w:sz w:val="32"/>
          <w:szCs w:val="24"/>
        </w:rPr>
        <w:t xml:space="preserve">PENERIMA BANTUAN PEMERINTAH KEGIATAN DAK </w:t>
      </w:r>
    </w:p>
    <w:p>
      <w:pPr>
        <w:pStyle w:val="9"/>
        <w:spacing w:line="360" w:lineRule="auto"/>
        <w:jc w:val="center"/>
        <w:rPr>
          <w:rFonts w:ascii="Bookman Old Style" w:hAnsi="Bookman Old Style" w:cs="Arial"/>
          <w:sz w:val="32"/>
          <w:szCs w:val="24"/>
        </w:rPr>
      </w:pPr>
    </w:p>
    <w:p>
      <w:pPr>
        <w:pStyle w:val="9"/>
        <w:spacing w:line="360" w:lineRule="auto"/>
        <w:jc w:val="center"/>
        <w:rPr>
          <w:rFonts w:ascii="Bookman Old Style" w:hAnsi="Bookman Old Style" w:cs="Arial"/>
          <w:sz w:val="32"/>
          <w:szCs w:val="24"/>
        </w:rPr>
      </w:pPr>
      <w:r>
        <w:rPr>
          <w:rFonts w:ascii="Bookman Old Style" w:hAnsi="Bookman Old Style" w:cs="Arial"/>
          <w:sz w:val="32"/>
          <w:szCs w:val="24"/>
        </w:rPr>
        <w:t>INFRASTRUKTUR SANITASI</w:t>
      </w:r>
    </w:p>
    <w:p>
      <w:pPr>
        <w:pStyle w:val="9"/>
        <w:spacing w:line="360" w:lineRule="auto"/>
        <w:jc w:val="center"/>
        <w:rPr>
          <w:rFonts w:ascii="Bookman Old Style" w:hAnsi="Bookman Old Style" w:cs="Arial"/>
          <w:sz w:val="32"/>
          <w:szCs w:val="24"/>
        </w:rPr>
      </w:pPr>
    </w:p>
    <w:p>
      <w:pPr>
        <w:pStyle w:val="9"/>
        <w:spacing w:line="360" w:lineRule="auto"/>
        <w:jc w:val="center"/>
        <w:rPr>
          <w:rFonts w:ascii="Bookman Old Style" w:hAnsi="Bookman Old Style" w:eastAsia="Arial"/>
          <w:sz w:val="32"/>
          <w:szCs w:val="24"/>
        </w:rPr>
      </w:pPr>
      <w:r>
        <w:rPr>
          <w:rFonts w:ascii="Bookman Old Style" w:hAnsi="Bookman Old Style" w:cs="Arial"/>
          <w:sz w:val="32"/>
          <w:szCs w:val="24"/>
        </w:rPr>
        <w:t xml:space="preserve"> </w:t>
      </w:r>
      <w:r>
        <w:rPr>
          <w:rFonts w:ascii="Bookman Old Style" w:hAnsi="Bookman Old Style" w:eastAsia="Arial"/>
          <w:sz w:val="32"/>
          <w:szCs w:val="24"/>
        </w:rPr>
        <w:t xml:space="preserve">DESA KALIPELUS </w:t>
      </w:r>
    </w:p>
    <w:p>
      <w:pPr>
        <w:pStyle w:val="9"/>
        <w:spacing w:line="360" w:lineRule="auto"/>
        <w:jc w:val="center"/>
        <w:rPr>
          <w:rFonts w:ascii="Bookman Old Style" w:hAnsi="Bookman Old Style" w:eastAsia="Arial"/>
          <w:sz w:val="32"/>
          <w:szCs w:val="24"/>
        </w:rPr>
      </w:pPr>
    </w:p>
    <w:p>
      <w:pPr>
        <w:pStyle w:val="9"/>
        <w:spacing w:line="360" w:lineRule="auto"/>
        <w:jc w:val="center"/>
        <w:rPr>
          <w:rFonts w:ascii="Bookman Old Style" w:hAnsi="Bookman Old Style" w:cs="Arial"/>
          <w:sz w:val="32"/>
          <w:szCs w:val="24"/>
          <w:lang w:val="id-ID"/>
        </w:rPr>
      </w:pPr>
      <w:r>
        <w:rPr>
          <w:rFonts w:ascii="Bookman Old Style" w:hAnsi="Bookman Old Style" w:eastAsia="Arial"/>
          <w:sz w:val="32"/>
          <w:szCs w:val="24"/>
        </w:rPr>
        <w:t>KECAMATAN PURWANEGARA</w:t>
      </w:r>
    </w:p>
    <w:p>
      <w:pPr>
        <w:spacing w:line="360" w:lineRule="auto"/>
        <w:ind w:left="0" w:firstLine="0"/>
        <w:rPr>
          <w:rFonts w:ascii="Bookman Old Style" w:hAnsi="Bookman Old Style" w:eastAsia="Bookman Old Style"/>
          <w:i/>
          <w:sz w:val="24"/>
          <w:szCs w:val="24"/>
          <w:lang w:val="en-US"/>
        </w:rPr>
      </w:pPr>
    </w:p>
    <w:sectPr>
      <w:pgSz w:w="12242" w:h="20163"/>
      <w:pgMar w:top="1985" w:right="1140" w:bottom="1140" w:left="170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42354"/>
    <w:multiLevelType w:val="multilevel"/>
    <w:tmpl w:val="05442354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92577"/>
    <w:multiLevelType w:val="multilevel"/>
    <w:tmpl w:val="31C92577"/>
    <w:lvl w:ilvl="0" w:tentative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F2942"/>
    <w:multiLevelType w:val="multilevel"/>
    <w:tmpl w:val="660F2942"/>
    <w:lvl w:ilvl="0" w:tentative="0">
      <w:start w:val="1"/>
      <w:numFmt w:val="lowerLetter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D231AC"/>
    <w:multiLevelType w:val="multilevel"/>
    <w:tmpl w:val="79D231AC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720"/>
  <w:displayHorizontalDrawingGridEvery w:val="0"/>
  <w:displayVerticalDrawingGridEvery w:val="2"/>
  <w:noPunctuationKerning w:val="1"/>
  <w:characterSpacingControl w:val="doNotCompress"/>
  <w:compat>
    <w:doNotExpandShiftReturn/>
    <w:compatSetting w:name="compatibilityMode" w:uri="http://schemas.microsoft.com/office/word" w:val="12"/>
  </w:compat>
  <w:rsids>
    <w:rsidRoot w:val="005D01A8"/>
    <w:rsid w:val="00004EE3"/>
    <w:rsid w:val="00005926"/>
    <w:rsid w:val="0000787E"/>
    <w:rsid w:val="000216A1"/>
    <w:rsid w:val="00026EBA"/>
    <w:rsid w:val="000339DC"/>
    <w:rsid w:val="00056CDD"/>
    <w:rsid w:val="00061D0B"/>
    <w:rsid w:val="00074360"/>
    <w:rsid w:val="000A0D04"/>
    <w:rsid w:val="000A43E7"/>
    <w:rsid w:val="000A7E0F"/>
    <w:rsid w:val="000C21DF"/>
    <w:rsid w:val="000F0501"/>
    <w:rsid w:val="000F7ED9"/>
    <w:rsid w:val="0010431F"/>
    <w:rsid w:val="0010755E"/>
    <w:rsid w:val="00123F77"/>
    <w:rsid w:val="0012508A"/>
    <w:rsid w:val="0013631A"/>
    <w:rsid w:val="001364C8"/>
    <w:rsid w:val="00160ACB"/>
    <w:rsid w:val="0017145D"/>
    <w:rsid w:val="00181677"/>
    <w:rsid w:val="00195F36"/>
    <w:rsid w:val="001A1080"/>
    <w:rsid w:val="001A41CA"/>
    <w:rsid w:val="00207EA4"/>
    <w:rsid w:val="00213F3B"/>
    <w:rsid w:val="00256CDE"/>
    <w:rsid w:val="00264909"/>
    <w:rsid w:val="00290EA5"/>
    <w:rsid w:val="00291CDE"/>
    <w:rsid w:val="00294850"/>
    <w:rsid w:val="002A190B"/>
    <w:rsid w:val="002A5DE1"/>
    <w:rsid w:val="002C7CF5"/>
    <w:rsid w:val="002E1DA2"/>
    <w:rsid w:val="002E5FAC"/>
    <w:rsid w:val="0031151D"/>
    <w:rsid w:val="003248A7"/>
    <w:rsid w:val="00326878"/>
    <w:rsid w:val="003404E0"/>
    <w:rsid w:val="003C3C83"/>
    <w:rsid w:val="003F1B3F"/>
    <w:rsid w:val="004064CA"/>
    <w:rsid w:val="0040670C"/>
    <w:rsid w:val="00420E02"/>
    <w:rsid w:val="00471637"/>
    <w:rsid w:val="0049008F"/>
    <w:rsid w:val="004930BD"/>
    <w:rsid w:val="004A7432"/>
    <w:rsid w:val="004B7966"/>
    <w:rsid w:val="00512707"/>
    <w:rsid w:val="00516C86"/>
    <w:rsid w:val="00521334"/>
    <w:rsid w:val="005400AA"/>
    <w:rsid w:val="005440EB"/>
    <w:rsid w:val="00546719"/>
    <w:rsid w:val="00584653"/>
    <w:rsid w:val="00586008"/>
    <w:rsid w:val="00587087"/>
    <w:rsid w:val="005907D6"/>
    <w:rsid w:val="005A3DE7"/>
    <w:rsid w:val="005B0F59"/>
    <w:rsid w:val="005D01A8"/>
    <w:rsid w:val="005D55AD"/>
    <w:rsid w:val="005E01B6"/>
    <w:rsid w:val="005E1C6E"/>
    <w:rsid w:val="005F6B71"/>
    <w:rsid w:val="00606C10"/>
    <w:rsid w:val="00635F39"/>
    <w:rsid w:val="00636682"/>
    <w:rsid w:val="00652DB8"/>
    <w:rsid w:val="00661D62"/>
    <w:rsid w:val="00665504"/>
    <w:rsid w:val="00665F66"/>
    <w:rsid w:val="00675257"/>
    <w:rsid w:val="006B2EC5"/>
    <w:rsid w:val="007078D3"/>
    <w:rsid w:val="00725FEE"/>
    <w:rsid w:val="00727503"/>
    <w:rsid w:val="007425A8"/>
    <w:rsid w:val="00765560"/>
    <w:rsid w:val="007B72EF"/>
    <w:rsid w:val="007C2EC6"/>
    <w:rsid w:val="007D7263"/>
    <w:rsid w:val="007D7942"/>
    <w:rsid w:val="00800F0B"/>
    <w:rsid w:val="00802856"/>
    <w:rsid w:val="00803B7D"/>
    <w:rsid w:val="00804F85"/>
    <w:rsid w:val="0083157B"/>
    <w:rsid w:val="00832088"/>
    <w:rsid w:val="0085522C"/>
    <w:rsid w:val="00862FDB"/>
    <w:rsid w:val="00872F24"/>
    <w:rsid w:val="00885D5E"/>
    <w:rsid w:val="00885F9F"/>
    <w:rsid w:val="00887FDB"/>
    <w:rsid w:val="008953A7"/>
    <w:rsid w:val="008A2484"/>
    <w:rsid w:val="00917302"/>
    <w:rsid w:val="00923F7D"/>
    <w:rsid w:val="009256BC"/>
    <w:rsid w:val="00946A81"/>
    <w:rsid w:val="00967DBA"/>
    <w:rsid w:val="00990140"/>
    <w:rsid w:val="009C7C59"/>
    <w:rsid w:val="00A06F81"/>
    <w:rsid w:val="00A10AB1"/>
    <w:rsid w:val="00A226FA"/>
    <w:rsid w:val="00A4175F"/>
    <w:rsid w:val="00A94455"/>
    <w:rsid w:val="00A959FD"/>
    <w:rsid w:val="00AC3024"/>
    <w:rsid w:val="00B25E14"/>
    <w:rsid w:val="00B33517"/>
    <w:rsid w:val="00B51299"/>
    <w:rsid w:val="00B77BAB"/>
    <w:rsid w:val="00BA0E07"/>
    <w:rsid w:val="00BC1F11"/>
    <w:rsid w:val="00BC7D63"/>
    <w:rsid w:val="00BF76D5"/>
    <w:rsid w:val="00C2576B"/>
    <w:rsid w:val="00C2631B"/>
    <w:rsid w:val="00C3776F"/>
    <w:rsid w:val="00C4165C"/>
    <w:rsid w:val="00C424D1"/>
    <w:rsid w:val="00C644F8"/>
    <w:rsid w:val="00C73382"/>
    <w:rsid w:val="00C77197"/>
    <w:rsid w:val="00C821FE"/>
    <w:rsid w:val="00C86F0A"/>
    <w:rsid w:val="00CA2E11"/>
    <w:rsid w:val="00CE241C"/>
    <w:rsid w:val="00CE2E34"/>
    <w:rsid w:val="00CF6336"/>
    <w:rsid w:val="00D03846"/>
    <w:rsid w:val="00D12C78"/>
    <w:rsid w:val="00D523A5"/>
    <w:rsid w:val="00D52D27"/>
    <w:rsid w:val="00D5334C"/>
    <w:rsid w:val="00D84EA5"/>
    <w:rsid w:val="00DB413E"/>
    <w:rsid w:val="00DB559C"/>
    <w:rsid w:val="00DF2B20"/>
    <w:rsid w:val="00E1269E"/>
    <w:rsid w:val="00E21116"/>
    <w:rsid w:val="00E42809"/>
    <w:rsid w:val="00E62A68"/>
    <w:rsid w:val="00E71060"/>
    <w:rsid w:val="00ED0AD1"/>
    <w:rsid w:val="00ED5C27"/>
    <w:rsid w:val="00EE2546"/>
    <w:rsid w:val="00EE71DB"/>
    <w:rsid w:val="00EF027B"/>
    <w:rsid w:val="00F31316"/>
    <w:rsid w:val="00F553FA"/>
    <w:rsid w:val="00FE2B74"/>
    <w:rsid w:val="132F1F14"/>
    <w:rsid w:val="503E0751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0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ind w:left="720" w:right="29" w:hanging="360"/>
    </w:pPr>
    <w:rPr>
      <w:rFonts w:ascii="Calibri" w:hAnsi="Calibri" w:eastAsia="Calibri" w:cs="Times New Roman"/>
      <w:sz w:val="22"/>
      <w:szCs w:val="22"/>
      <w:lang w:val="id-ID" w:eastAsia="id-ID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0"/>
    <w:rPr>
      <w:rFonts w:ascii="Tahoma" w:hAnsi="Tahoma" w:eastAsia="Tahoma"/>
      <w:sz w:val="16"/>
      <w:szCs w:val="16"/>
    </w:rPr>
  </w:style>
  <w:style w:type="table" w:styleId="5">
    <w:name w:val="Table Grid"/>
    <w:basedOn w:val="3"/>
    <w:uiPriority w:val="3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6">
    <w:name w:val="Balloon Text Char"/>
    <w:basedOn w:val="2"/>
    <w:link w:val="4"/>
    <w:semiHidden/>
    <w:qFormat/>
    <w:uiPriority w:val="0"/>
    <w:rPr>
      <w:rFonts w:ascii="Tahoma" w:hAnsi="Tahoma" w:eastAsia="Tahoma"/>
      <w:w w:val="100"/>
      <w:sz w:val="16"/>
      <w:szCs w:val="16"/>
      <w:shd w:val="clear" w:color="auto" w:fill="auto"/>
    </w:rPr>
  </w:style>
  <w:style w:type="paragraph" w:styleId="7">
    <w:name w:val="List Paragraph"/>
    <w:basedOn w:val="1"/>
    <w:link w:val="8"/>
    <w:autoRedefine/>
    <w:qFormat/>
    <w:uiPriority w:val="34"/>
    <w:pPr>
      <w:contextualSpacing/>
    </w:pPr>
  </w:style>
  <w:style w:type="character" w:customStyle="1" w:styleId="8">
    <w:name w:val="List Paragraph Char"/>
    <w:link w:val="7"/>
    <w:locked/>
    <w:uiPriority w:val="34"/>
  </w:style>
  <w:style w:type="paragraph" w:styleId="9">
    <w:name w:val="No Spacing"/>
    <w:qFormat/>
    <w:uiPriority w:val="1"/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customStyle="1" w:styleId="10">
    <w:name w:val="markedcontent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729</Words>
  <Characters>4159</Characters>
  <Lines>34</Lines>
  <Paragraphs>9</Paragraphs>
  <TotalTime>10</TotalTime>
  <ScaleCrop>false</ScaleCrop>
  <LinksUpToDate>false</LinksUpToDate>
  <CharactersWithSpaces>4879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2021-02-22T02:35:00Z</dcterms:created>
  <dc:creator>USER</dc:creator>
  <cp:lastModifiedBy>Tri Retno</cp:lastModifiedBy>
  <cp:lastPrinted>2024-05-02T01:34:45Z</cp:lastPrinted>
  <dcterms:modified xsi:type="dcterms:W3CDTF">2024-05-02T01:36:39Z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1033-12.2.0.16731</vt:lpwstr>
  </property>
  <property fmtid="{D5CDD505-2E9C-101B-9397-08002B2CF9AE}" pid="3" name="ICV">
    <vt:lpwstr>E98A82D4C4FB43E098C9C73E075AE9F8_12</vt:lpwstr>
  </property>
</Properties>
</file>